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62" w:rsidRDefault="00931F62" w:rsidP="00931F62">
      <w:pPr>
        <w:tabs>
          <w:tab w:val="right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2014-es zárszámadás egyszerűsített adatai:</w:t>
      </w:r>
    </w:p>
    <w:p w:rsidR="00931F62" w:rsidRDefault="00931F62" w:rsidP="00931F62">
      <w:pPr>
        <w:tabs>
          <w:tab w:val="right" w:pos="9356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Bevételek:                                                                               </w:t>
      </w:r>
      <w:r>
        <w:rPr>
          <w:b/>
          <w:sz w:val="24"/>
          <w:szCs w:val="24"/>
        </w:rPr>
        <w:tab/>
        <w:t xml:space="preserve">    összes bevétel</w:t>
      </w:r>
      <w:proofErr w:type="gramStart"/>
      <w:r>
        <w:rPr>
          <w:b/>
          <w:sz w:val="24"/>
          <w:szCs w:val="24"/>
        </w:rPr>
        <w:t>:         52.</w:t>
      </w:r>
      <w:proofErr w:type="gramEnd"/>
      <w:r>
        <w:rPr>
          <w:b/>
          <w:sz w:val="24"/>
          <w:szCs w:val="24"/>
        </w:rPr>
        <w:t>194.722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egyházfenntartás</w:t>
      </w:r>
      <w:proofErr w:type="gramEnd"/>
      <w:r>
        <w:rPr>
          <w:sz w:val="24"/>
          <w:szCs w:val="24"/>
        </w:rPr>
        <w:t xml:space="preserve"> címen befolyt: </w:t>
      </w:r>
      <w:r>
        <w:rPr>
          <w:sz w:val="24"/>
          <w:szCs w:val="24"/>
        </w:rPr>
        <w:tab/>
        <w:t>12.372.950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perselybevétel</w:t>
      </w:r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11.506.680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stóla</w:t>
      </w:r>
      <w:proofErr w:type="gramEnd"/>
      <w:r>
        <w:rPr>
          <w:sz w:val="24"/>
          <w:szCs w:val="24"/>
        </w:rPr>
        <w:t xml:space="preserve">, stipendium bevétele: </w:t>
      </w:r>
      <w:r>
        <w:rPr>
          <w:sz w:val="24"/>
          <w:szCs w:val="24"/>
        </w:rPr>
        <w:tab/>
        <w:t>2.293.000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közcélú</w:t>
      </w:r>
      <w:proofErr w:type="gramEnd"/>
      <w:r>
        <w:rPr>
          <w:sz w:val="24"/>
          <w:szCs w:val="24"/>
        </w:rPr>
        <w:t xml:space="preserve"> adományból:</w:t>
      </w:r>
      <w:r>
        <w:rPr>
          <w:sz w:val="24"/>
          <w:szCs w:val="24"/>
        </w:rPr>
        <w:tab/>
        <w:t>1.827.900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ingatlanok</w:t>
      </w:r>
      <w:proofErr w:type="gramEnd"/>
      <w:r>
        <w:rPr>
          <w:sz w:val="24"/>
          <w:szCs w:val="24"/>
        </w:rPr>
        <w:t xml:space="preserve"> hasznosítása, temető bevétele, lakás rezsi bevételek: </w:t>
      </w:r>
      <w:r>
        <w:rPr>
          <w:sz w:val="24"/>
          <w:szCs w:val="24"/>
        </w:rPr>
        <w:tab/>
        <w:t>4.821.222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alapítványi</w:t>
      </w:r>
      <w:proofErr w:type="gramEnd"/>
      <w:r>
        <w:rPr>
          <w:sz w:val="24"/>
          <w:szCs w:val="24"/>
        </w:rPr>
        <w:t xml:space="preserve"> támogatás</w:t>
      </w:r>
      <w:r>
        <w:rPr>
          <w:sz w:val="24"/>
          <w:szCs w:val="24"/>
        </w:rPr>
        <w:tab/>
        <w:t>498.400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célgyűjtések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1.433.915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pályázatból</w:t>
      </w:r>
      <w:proofErr w:type="gramEnd"/>
      <w:r>
        <w:rPr>
          <w:sz w:val="24"/>
          <w:szCs w:val="24"/>
        </w:rPr>
        <w:t xml:space="preserve"> elnyert összeg, plébánia templom tatarozás </w:t>
      </w:r>
      <w:r>
        <w:rPr>
          <w:sz w:val="24"/>
          <w:szCs w:val="24"/>
        </w:rPr>
        <w:tab/>
        <w:t>8.000.000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tábor</w:t>
      </w:r>
      <w:proofErr w:type="gramEnd"/>
      <w:r>
        <w:rPr>
          <w:sz w:val="24"/>
          <w:szCs w:val="24"/>
        </w:rPr>
        <w:t xml:space="preserve">, német kisebbség </w:t>
      </w:r>
      <w:r>
        <w:rPr>
          <w:sz w:val="24"/>
          <w:szCs w:val="24"/>
        </w:rPr>
        <w:tab/>
        <w:t>250.000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maradvány</w:t>
      </w:r>
      <w:proofErr w:type="gramEnd"/>
      <w:r>
        <w:rPr>
          <w:sz w:val="24"/>
          <w:szCs w:val="24"/>
        </w:rPr>
        <w:tab/>
        <w:t>9.190.705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</w:p>
    <w:p w:rsidR="00931F62" w:rsidRDefault="00931F62" w:rsidP="00931F62">
      <w:pPr>
        <w:tabs>
          <w:tab w:val="right" w:pos="93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Kiadások:                                                                               </w:t>
      </w:r>
      <w:r>
        <w:rPr>
          <w:b/>
          <w:sz w:val="24"/>
          <w:szCs w:val="24"/>
        </w:rPr>
        <w:tab/>
        <w:t xml:space="preserve">   összes kiadás</w:t>
      </w:r>
      <w:proofErr w:type="gramStart"/>
      <w:r>
        <w:rPr>
          <w:b/>
          <w:sz w:val="24"/>
          <w:szCs w:val="24"/>
        </w:rPr>
        <w:t>:           52.</w:t>
      </w:r>
      <w:proofErr w:type="gramEnd"/>
      <w:r>
        <w:rPr>
          <w:b/>
          <w:sz w:val="24"/>
          <w:szCs w:val="24"/>
        </w:rPr>
        <w:t>194.722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személyi</w:t>
      </w:r>
      <w:proofErr w:type="gramEnd"/>
      <w:r>
        <w:rPr>
          <w:sz w:val="24"/>
          <w:szCs w:val="24"/>
        </w:rPr>
        <w:t xml:space="preserve"> jellegű kiadások, járulékok (14 fő bére):</w:t>
      </w:r>
      <w:r>
        <w:rPr>
          <w:sz w:val="24"/>
          <w:szCs w:val="24"/>
        </w:rPr>
        <w:tab/>
        <w:t>13.663.850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templomok</w:t>
      </w:r>
      <w:proofErr w:type="gramEnd"/>
      <w:r>
        <w:rPr>
          <w:sz w:val="24"/>
          <w:szCs w:val="24"/>
        </w:rPr>
        <w:t>, temető, plébánia fenntartása:</w:t>
      </w:r>
      <w:r>
        <w:rPr>
          <w:sz w:val="24"/>
          <w:szCs w:val="24"/>
        </w:rPr>
        <w:tab/>
        <w:t>8.407.017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beruházás</w:t>
      </w:r>
      <w:proofErr w:type="gramEnd"/>
      <w:r>
        <w:rPr>
          <w:sz w:val="24"/>
          <w:szCs w:val="24"/>
        </w:rPr>
        <w:t>: Plébánia templom, Plébánia, Kálvária 3. ütem,</w:t>
      </w:r>
      <w:r>
        <w:rPr>
          <w:sz w:val="24"/>
          <w:szCs w:val="24"/>
        </w:rPr>
        <w:tab/>
        <w:t>25.434.749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épületek</w:t>
      </w:r>
      <w:proofErr w:type="gramEnd"/>
      <w:r>
        <w:rPr>
          <w:sz w:val="24"/>
          <w:szCs w:val="24"/>
        </w:rPr>
        <w:t xml:space="preserve"> biztosítása:</w:t>
      </w:r>
      <w:r>
        <w:rPr>
          <w:sz w:val="24"/>
          <w:szCs w:val="24"/>
        </w:rPr>
        <w:tab/>
        <w:t>177.498</w:t>
      </w:r>
    </w:p>
    <w:p w:rsidR="00931F62" w:rsidRDefault="00931F62" w:rsidP="00931F62">
      <w:pPr>
        <w:pStyle w:val="Szvegtrzs2"/>
        <w:tabs>
          <w:tab w:val="right" w:pos="9356"/>
          <w:tab w:val="right" w:pos="10206"/>
        </w:tabs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célgyűjtések továbbítása:</w:t>
      </w:r>
      <w:r>
        <w:rPr>
          <w:rFonts w:ascii="Palatino Linotype" w:hAnsi="Palatino Linotype"/>
          <w:szCs w:val="24"/>
        </w:rPr>
        <w:tab/>
        <w:t>1.433.915</w:t>
      </w:r>
    </w:p>
    <w:p w:rsidR="00931F62" w:rsidRDefault="00931F62" w:rsidP="00931F62">
      <w:pPr>
        <w:pStyle w:val="Szvegtrzs2"/>
        <w:tabs>
          <w:tab w:val="right" w:pos="9356"/>
          <w:tab w:val="right" w:pos="10206"/>
        </w:tabs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közösségi kiadások</w:t>
      </w:r>
      <w:r>
        <w:rPr>
          <w:rFonts w:ascii="Palatino Linotype" w:hAnsi="Palatino Linotype"/>
          <w:szCs w:val="24"/>
        </w:rPr>
        <w:tab/>
        <w:t>859.033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főegyházmegyei</w:t>
      </w:r>
      <w:proofErr w:type="gramEnd"/>
      <w:r>
        <w:rPr>
          <w:sz w:val="24"/>
          <w:szCs w:val="24"/>
        </w:rPr>
        <w:t xml:space="preserve"> szolidaritási alapba befizetés</w:t>
      </w:r>
      <w:r>
        <w:rPr>
          <w:sz w:val="24"/>
          <w:szCs w:val="24"/>
        </w:rPr>
        <w:tab/>
        <w:t>2.368.000</w:t>
      </w:r>
    </w:p>
    <w:p w:rsidR="00931F62" w:rsidRDefault="00931F62" w:rsidP="00931F62">
      <w:pPr>
        <w:tabs>
          <w:tab w:val="right" w:pos="9356"/>
          <w:tab w:val="right" w:pos="1020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tábor</w:t>
      </w:r>
      <w:proofErr w:type="gramEnd"/>
      <w:r>
        <w:rPr>
          <w:sz w:val="24"/>
          <w:szCs w:val="24"/>
        </w:rPr>
        <w:t>, hittankönyv</w:t>
      </w:r>
      <w:r>
        <w:rPr>
          <w:sz w:val="24"/>
          <w:szCs w:val="24"/>
        </w:rPr>
        <w:tab/>
        <w:t>284.560</w:t>
      </w:r>
    </w:p>
    <w:p w:rsidR="00931F62" w:rsidRDefault="00931F62" w:rsidP="00931F62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A minden részletre kiterjedő adatok a plébánián megtekinthetők előzetes egyeztetés után.</w:t>
      </w:r>
    </w:p>
    <w:p w:rsidR="00C732BC" w:rsidRDefault="00C732BC"/>
    <w:sectPr w:rsidR="00C732BC" w:rsidSect="00931F6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2"/>
    <w:rsid w:val="00015501"/>
    <w:rsid w:val="00931F62"/>
    <w:rsid w:val="00C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CE16-F7E4-4B39-80DE-BC9A0BF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F62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931F62"/>
    <w:rPr>
      <w:rFonts w:ascii="Times New Roman" w:hAnsi="Times New Roman"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931F6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Torbagyi Laszlo</dc:creator>
  <cp:keywords/>
  <dc:description/>
  <cp:lastModifiedBy>Torbagyi Laszlo</cp:lastModifiedBy>
  <cp:revision>1</cp:revision>
  <dcterms:created xsi:type="dcterms:W3CDTF">2015-12-14T10:54:00Z</dcterms:created>
  <dcterms:modified xsi:type="dcterms:W3CDTF">2015-12-14T10:56:00Z</dcterms:modified>
</cp:coreProperties>
</file>